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B2" w:rsidRPr="008A3366" w:rsidRDefault="005374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Sport Premium, 2016-</w:t>
      </w:r>
      <w:r w:rsidRPr="00D164D4">
        <w:rPr>
          <w:rFonts w:ascii="Arial" w:hAnsi="Arial" w:cs="Arial"/>
          <w:b/>
          <w:u w:val="single"/>
        </w:rPr>
        <w:t>17</w:t>
      </w:r>
      <w:r w:rsidR="008A3366" w:rsidRPr="00D164D4">
        <w:rPr>
          <w:rFonts w:ascii="Arial" w:hAnsi="Arial" w:cs="Arial"/>
          <w:b/>
          <w:u w:val="single"/>
        </w:rPr>
        <w:t xml:space="preserve">: </w:t>
      </w:r>
      <w:r w:rsidR="00D164D4" w:rsidRPr="00D164D4">
        <w:rPr>
          <w:rFonts w:ascii="Arial" w:hAnsi="Arial" w:cs="Arial"/>
          <w:b/>
          <w:u w:val="single"/>
        </w:rPr>
        <w:t>£9283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240"/>
        <w:gridCol w:w="2088"/>
        <w:gridCol w:w="5759"/>
        <w:gridCol w:w="5196"/>
      </w:tblGrid>
      <w:tr w:rsidR="00230475" w:rsidRPr="008A3366" w:rsidTr="005326BB">
        <w:tc>
          <w:tcPr>
            <w:tcW w:w="1242" w:type="dxa"/>
          </w:tcPr>
          <w:p w:rsidR="008A3366" w:rsidRPr="008A3366" w:rsidRDefault="00FE7C11" w:rsidP="00FE7C11">
            <w:pPr>
              <w:jc w:val="center"/>
              <w:rPr>
                <w:rFonts w:ascii="Arial" w:hAnsi="Arial" w:cs="Arial"/>
                <w:b/>
              </w:rPr>
            </w:pPr>
            <w:r w:rsidRPr="00FE7C11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993" w:type="dxa"/>
          </w:tcPr>
          <w:p w:rsidR="008A3366" w:rsidRPr="008A3366" w:rsidRDefault="008A3366" w:rsidP="008A3366">
            <w:pPr>
              <w:jc w:val="center"/>
              <w:rPr>
                <w:rFonts w:ascii="Arial" w:hAnsi="Arial" w:cs="Arial"/>
                <w:b/>
              </w:rPr>
            </w:pPr>
            <w:r w:rsidRPr="008A3366">
              <w:rPr>
                <w:rFonts w:ascii="Arial" w:hAnsi="Arial" w:cs="Arial"/>
                <w:b/>
              </w:rPr>
              <w:t>Description of Spending</w:t>
            </w:r>
          </w:p>
        </w:tc>
        <w:tc>
          <w:tcPr>
            <w:tcW w:w="5804" w:type="dxa"/>
          </w:tcPr>
          <w:p w:rsidR="008A3366" w:rsidRPr="008A3366" w:rsidRDefault="008A3366" w:rsidP="008A3366">
            <w:pPr>
              <w:jc w:val="center"/>
              <w:rPr>
                <w:rFonts w:ascii="Arial" w:hAnsi="Arial" w:cs="Arial"/>
                <w:b/>
              </w:rPr>
            </w:pPr>
            <w:r w:rsidRPr="008A3366"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5244" w:type="dxa"/>
          </w:tcPr>
          <w:p w:rsidR="008A3366" w:rsidRPr="008A3366" w:rsidRDefault="008A3366" w:rsidP="008A3366">
            <w:pPr>
              <w:jc w:val="center"/>
              <w:rPr>
                <w:rFonts w:ascii="Arial" w:hAnsi="Arial" w:cs="Arial"/>
                <w:b/>
              </w:rPr>
            </w:pPr>
            <w:r w:rsidRPr="008A3366">
              <w:rPr>
                <w:rFonts w:ascii="Arial" w:hAnsi="Arial" w:cs="Arial"/>
                <w:b/>
              </w:rPr>
              <w:t>IMPACT</w:t>
            </w:r>
          </w:p>
        </w:tc>
      </w:tr>
      <w:tr w:rsidR="00230475" w:rsidRPr="005326BB" w:rsidTr="00241A1C">
        <w:tc>
          <w:tcPr>
            <w:tcW w:w="1242" w:type="dxa"/>
            <w:shd w:val="clear" w:color="auto" w:fill="92D050"/>
          </w:tcPr>
          <w:p w:rsidR="008A3366" w:rsidRPr="0098730C" w:rsidRDefault="0098730C">
            <w:pPr>
              <w:rPr>
                <w:rFonts w:ascii="Arial" w:hAnsi="Arial" w:cs="Arial"/>
              </w:rPr>
            </w:pPr>
            <w:r w:rsidRPr="0098730C">
              <w:rPr>
                <w:rFonts w:ascii="Arial" w:hAnsi="Arial" w:cs="Arial"/>
              </w:rPr>
              <w:t>£1550</w:t>
            </w:r>
          </w:p>
        </w:tc>
        <w:tc>
          <w:tcPr>
            <w:tcW w:w="1993" w:type="dxa"/>
            <w:shd w:val="clear" w:color="auto" w:fill="92D050"/>
          </w:tcPr>
          <w:p w:rsidR="008A3366" w:rsidRPr="005326BB" w:rsidRDefault="008A3366">
            <w:pPr>
              <w:rPr>
                <w:rFonts w:ascii="Arial" w:hAnsi="Arial" w:cs="Arial"/>
              </w:rPr>
            </w:pPr>
            <w:r w:rsidRPr="005326BB">
              <w:rPr>
                <w:rFonts w:ascii="Arial" w:hAnsi="Arial" w:cs="Arial"/>
              </w:rPr>
              <w:t>Silver ESSP</w:t>
            </w:r>
          </w:p>
        </w:tc>
        <w:tc>
          <w:tcPr>
            <w:tcW w:w="5804" w:type="dxa"/>
            <w:shd w:val="clear" w:color="auto" w:fill="92D050"/>
          </w:tcPr>
          <w:p w:rsidR="005326BB" w:rsidRDefault="00230475" w:rsidP="00230475">
            <w:pPr>
              <w:numPr>
                <w:ilvl w:val="0"/>
                <w:numId w:val="1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To f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und membership of the Erewash Sports Partnership.  This membership enables us to enter a number of local sports competitions, provides a sports coach to run an after school club for a term, provides our upper key stage 2 pupils to become Sports Ambassadors and lead activities on the playground, upskills our PE Co-ordinator and enables all members of staff to access training.  The Partnership enables us to meet other PE Co-ordinators and build up contacts to ensure col</w:t>
            </w:r>
            <w:r w:rsidR="0053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laboration across the schools. </w:t>
            </w:r>
          </w:p>
          <w:p w:rsidR="00230475" w:rsidRPr="00230475" w:rsidRDefault="00230475" w:rsidP="00230475">
            <w:pPr>
              <w:numPr>
                <w:ilvl w:val="0"/>
                <w:numId w:val="1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The membership has also allowed our gifted and talented pupils to develop their skills through organised activities at Derby University. </w:t>
            </w:r>
          </w:p>
          <w:p w:rsidR="008A3366" w:rsidRPr="005326BB" w:rsidRDefault="008A336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244" w:type="dxa"/>
            <w:shd w:val="clear" w:color="auto" w:fill="92D050"/>
          </w:tcPr>
          <w:p w:rsidR="008A3366" w:rsidRPr="008D12BD" w:rsidRDefault="00241A1C">
            <w:pPr>
              <w:rPr>
                <w:rFonts w:ascii="Arial" w:hAnsi="Arial" w:cs="Arial"/>
              </w:rPr>
            </w:pPr>
            <w:r w:rsidRPr="008D12BD">
              <w:rPr>
                <w:rFonts w:ascii="Arial" w:hAnsi="Arial" w:cs="Arial"/>
              </w:rPr>
              <w:t xml:space="preserve">The number of pupils participating in competitions has increased and pupils have </w:t>
            </w:r>
            <w:r w:rsidR="008D12BD" w:rsidRPr="008D12BD">
              <w:rPr>
                <w:rFonts w:ascii="Arial" w:hAnsi="Arial" w:cs="Arial"/>
              </w:rPr>
              <w:t>continued to be offered a wide</w:t>
            </w:r>
            <w:r w:rsidRPr="008D12BD">
              <w:rPr>
                <w:rFonts w:ascii="Arial" w:hAnsi="Arial" w:cs="Arial"/>
              </w:rPr>
              <w:t xml:space="preserve"> range of </w:t>
            </w:r>
            <w:r w:rsidR="008D12BD" w:rsidRPr="008D12BD">
              <w:rPr>
                <w:rFonts w:ascii="Arial" w:hAnsi="Arial" w:cs="Arial"/>
              </w:rPr>
              <w:t>activities.</w:t>
            </w:r>
          </w:p>
          <w:p w:rsidR="00241A1C" w:rsidRPr="00E2061B" w:rsidRDefault="00241A1C">
            <w:pPr>
              <w:rPr>
                <w:rFonts w:ascii="Arial" w:hAnsi="Arial" w:cs="Arial"/>
                <w:color w:val="FF0000"/>
              </w:rPr>
            </w:pPr>
          </w:p>
          <w:p w:rsidR="008A3366" w:rsidRPr="00E2061B" w:rsidRDefault="008A3366">
            <w:pPr>
              <w:rPr>
                <w:rFonts w:ascii="Arial" w:hAnsi="Arial" w:cs="Arial"/>
                <w:color w:val="FF0000"/>
              </w:rPr>
            </w:pPr>
            <w:r w:rsidRPr="008D12BD">
              <w:rPr>
                <w:rFonts w:ascii="Arial" w:hAnsi="Arial" w:cs="Arial"/>
              </w:rPr>
              <w:t xml:space="preserve">We now have a </w:t>
            </w:r>
            <w:r w:rsidR="008D12BD" w:rsidRPr="008D12BD">
              <w:rPr>
                <w:rFonts w:ascii="Arial" w:hAnsi="Arial" w:cs="Arial"/>
              </w:rPr>
              <w:t xml:space="preserve">new </w:t>
            </w:r>
            <w:r w:rsidRPr="008D12BD">
              <w:rPr>
                <w:rFonts w:ascii="Arial" w:hAnsi="Arial" w:cs="Arial"/>
              </w:rPr>
              <w:t xml:space="preserve">benchmark to measure ourselves </w:t>
            </w:r>
            <w:r w:rsidR="00241A1C" w:rsidRPr="008D12BD">
              <w:rPr>
                <w:rFonts w:ascii="Arial" w:hAnsi="Arial" w:cs="Arial"/>
              </w:rPr>
              <w:t>against next year and will be analysing the results of this year’s Sainsbury’s survey ag</w:t>
            </w:r>
            <w:r w:rsidR="008D12BD" w:rsidRPr="008D12BD">
              <w:rPr>
                <w:rFonts w:ascii="Arial" w:hAnsi="Arial" w:cs="Arial"/>
              </w:rPr>
              <w:t>ainst the following one for 2017-18</w:t>
            </w:r>
            <w:r w:rsidR="00241A1C" w:rsidRPr="008D12BD">
              <w:rPr>
                <w:rFonts w:ascii="Arial" w:hAnsi="Arial" w:cs="Arial"/>
              </w:rPr>
              <w:t>.</w:t>
            </w:r>
          </w:p>
          <w:p w:rsidR="00241A1C" w:rsidRPr="00E2061B" w:rsidRDefault="00241A1C">
            <w:pPr>
              <w:rPr>
                <w:rFonts w:ascii="Arial" w:hAnsi="Arial" w:cs="Arial"/>
                <w:color w:val="FF0000"/>
              </w:rPr>
            </w:pPr>
          </w:p>
          <w:p w:rsidR="00241A1C" w:rsidRPr="00E2061B" w:rsidRDefault="00241A1C" w:rsidP="008D12BD">
            <w:pPr>
              <w:rPr>
                <w:rFonts w:ascii="Arial" w:hAnsi="Arial" w:cs="Arial"/>
                <w:color w:val="FF0000"/>
              </w:rPr>
            </w:pPr>
            <w:r w:rsidRPr="008D12BD">
              <w:rPr>
                <w:rFonts w:ascii="Arial" w:hAnsi="Arial" w:cs="Arial"/>
              </w:rPr>
              <w:t xml:space="preserve">Details and results of competitions </w:t>
            </w:r>
            <w:r w:rsidR="008D12BD" w:rsidRPr="008D12BD">
              <w:rPr>
                <w:rFonts w:ascii="Arial" w:hAnsi="Arial" w:cs="Arial"/>
              </w:rPr>
              <w:t>have been continued to be</w:t>
            </w:r>
            <w:r w:rsidRPr="008D12BD">
              <w:rPr>
                <w:rFonts w:ascii="Arial" w:hAnsi="Arial" w:cs="Arial"/>
              </w:rPr>
              <w:t xml:space="preserve"> published on school website.</w:t>
            </w:r>
          </w:p>
        </w:tc>
      </w:tr>
      <w:tr w:rsidR="00DA18AD" w:rsidRPr="005326BB" w:rsidTr="0070652F">
        <w:tc>
          <w:tcPr>
            <w:tcW w:w="1242" w:type="dxa"/>
            <w:shd w:val="clear" w:color="auto" w:fill="FFFF00"/>
          </w:tcPr>
          <w:p w:rsidR="00DA18AD" w:rsidRPr="0098730C" w:rsidRDefault="0098730C">
            <w:pPr>
              <w:rPr>
                <w:rFonts w:ascii="Arial" w:hAnsi="Arial" w:cs="Arial"/>
              </w:rPr>
            </w:pPr>
            <w:r w:rsidRPr="0098730C">
              <w:rPr>
                <w:rFonts w:ascii="Arial" w:hAnsi="Arial" w:cs="Arial"/>
              </w:rPr>
              <w:t>£931.77</w:t>
            </w:r>
          </w:p>
        </w:tc>
        <w:tc>
          <w:tcPr>
            <w:tcW w:w="1993" w:type="dxa"/>
            <w:shd w:val="clear" w:color="auto" w:fill="FFFF00"/>
          </w:tcPr>
          <w:p w:rsidR="00DA18AD" w:rsidRPr="005326BB" w:rsidRDefault="00DA18AD" w:rsidP="005326BB">
            <w:pPr>
              <w:numPr>
                <w:ilvl w:val="0"/>
                <w:numId w:val="2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Invest in extra swimming sessions for years 6.</w:t>
            </w:r>
          </w:p>
        </w:tc>
        <w:tc>
          <w:tcPr>
            <w:tcW w:w="5804" w:type="dxa"/>
            <w:shd w:val="clear" w:color="auto" w:fill="FFFF00"/>
          </w:tcPr>
          <w:p w:rsidR="00DA18AD" w:rsidRPr="005326BB" w:rsidRDefault="00DA18AD">
            <w:pPr>
              <w:rPr>
                <w:rFonts w:ascii="Arial" w:hAnsi="Arial" w:cs="Arial"/>
              </w:rPr>
            </w:pPr>
            <w:r w:rsidRPr="005326BB">
              <w:rPr>
                <w:rFonts w:ascii="Arial" w:hAnsi="Arial" w:cs="Arial"/>
              </w:rPr>
              <w:t>Enables children who are not yet at the expected swimming ability for KS2 to catch up before leaving Year 6.</w:t>
            </w:r>
          </w:p>
        </w:tc>
        <w:tc>
          <w:tcPr>
            <w:tcW w:w="5244" w:type="dxa"/>
            <w:shd w:val="clear" w:color="auto" w:fill="FFFF00"/>
          </w:tcPr>
          <w:p w:rsidR="00DA18AD" w:rsidRPr="00E2061B" w:rsidRDefault="00DA18AD" w:rsidP="00D6758F">
            <w:pPr>
              <w:rPr>
                <w:rFonts w:ascii="Arial" w:hAnsi="Arial" w:cs="Arial"/>
                <w:color w:val="FF0000"/>
              </w:rPr>
            </w:pPr>
            <w:r w:rsidRPr="008D12BD">
              <w:rPr>
                <w:rFonts w:ascii="Arial" w:hAnsi="Arial" w:cs="Arial"/>
              </w:rPr>
              <w:t xml:space="preserve">Year 6 pupils who need extra time to develop their swimming abilities </w:t>
            </w:r>
            <w:r w:rsidR="008D12BD" w:rsidRPr="008D12BD">
              <w:rPr>
                <w:rFonts w:ascii="Arial" w:hAnsi="Arial" w:cs="Arial"/>
              </w:rPr>
              <w:t xml:space="preserve">have continued to </w:t>
            </w:r>
            <w:r w:rsidRPr="008D12BD">
              <w:rPr>
                <w:rFonts w:ascii="Arial" w:hAnsi="Arial" w:cs="Arial"/>
              </w:rPr>
              <w:t>join Y4 in the final Summer term.</w:t>
            </w:r>
          </w:p>
        </w:tc>
      </w:tr>
      <w:tr w:rsidR="00DA18AD" w:rsidRPr="005326BB" w:rsidTr="0070652F">
        <w:tc>
          <w:tcPr>
            <w:tcW w:w="1242" w:type="dxa"/>
            <w:shd w:val="clear" w:color="auto" w:fill="FFFF00"/>
          </w:tcPr>
          <w:p w:rsidR="00DA18AD" w:rsidRPr="0098730C" w:rsidRDefault="0098730C">
            <w:pPr>
              <w:rPr>
                <w:rFonts w:ascii="Arial" w:hAnsi="Arial" w:cs="Arial"/>
              </w:rPr>
            </w:pPr>
            <w:r w:rsidRPr="0098730C">
              <w:rPr>
                <w:rFonts w:ascii="Arial" w:hAnsi="Arial" w:cs="Arial"/>
              </w:rPr>
              <w:t>£5016.31</w:t>
            </w:r>
          </w:p>
        </w:tc>
        <w:tc>
          <w:tcPr>
            <w:tcW w:w="1993" w:type="dxa"/>
            <w:shd w:val="clear" w:color="auto" w:fill="FFFF00"/>
          </w:tcPr>
          <w:p w:rsidR="00DA18AD" w:rsidRPr="005326BB" w:rsidRDefault="00DA18AD" w:rsidP="005326BB">
            <w:pPr>
              <w:numPr>
                <w:ilvl w:val="0"/>
                <w:numId w:val="3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R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elease</w:t>
            </w: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our qualified swimming instructor during the afternoons to take and lead a group at Victoria Park Leisure Centre.   </w:t>
            </w:r>
          </w:p>
        </w:tc>
        <w:tc>
          <w:tcPr>
            <w:tcW w:w="5804" w:type="dxa"/>
            <w:shd w:val="clear" w:color="auto" w:fill="FFFF00"/>
          </w:tcPr>
          <w:p w:rsidR="00DA18AD" w:rsidRPr="00230475" w:rsidRDefault="00DA18AD" w:rsidP="00230475">
            <w:pPr>
              <w:numPr>
                <w:ilvl w:val="0"/>
                <w:numId w:val="3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Enables children across Year 4, 5 and 6 to access quality swimming lessons from a trained instructor.</w:t>
            </w:r>
          </w:p>
          <w:p w:rsidR="00DA18AD" w:rsidRPr="005326BB" w:rsidRDefault="00DA18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244" w:type="dxa"/>
            <w:shd w:val="clear" w:color="auto" w:fill="FFFF00"/>
          </w:tcPr>
          <w:p w:rsidR="00DA18AD" w:rsidRPr="00DA18AD" w:rsidRDefault="00DA18AD">
            <w:pPr>
              <w:rPr>
                <w:rFonts w:ascii="Arial" w:hAnsi="Arial" w:cs="Arial"/>
              </w:rPr>
            </w:pPr>
          </w:p>
        </w:tc>
      </w:tr>
      <w:tr w:rsidR="00DA18AD" w:rsidRPr="005326BB" w:rsidTr="00241A1C">
        <w:tc>
          <w:tcPr>
            <w:tcW w:w="1242" w:type="dxa"/>
            <w:shd w:val="clear" w:color="auto" w:fill="92D050"/>
          </w:tcPr>
          <w:p w:rsidR="00DA18AD" w:rsidRPr="0098730C" w:rsidRDefault="0098730C">
            <w:pPr>
              <w:rPr>
                <w:rFonts w:ascii="Arial" w:hAnsi="Arial" w:cs="Arial"/>
              </w:rPr>
            </w:pPr>
            <w:r w:rsidRPr="0098730C">
              <w:rPr>
                <w:rFonts w:ascii="Arial" w:hAnsi="Arial" w:cs="Arial"/>
              </w:rPr>
              <w:t>£914.66</w:t>
            </w:r>
          </w:p>
        </w:tc>
        <w:tc>
          <w:tcPr>
            <w:tcW w:w="1993" w:type="dxa"/>
            <w:shd w:val="clear" w:color="auto" w:fill="92D050"/>
          </w:tcPr>
          <w:p w:rsidR="00DA18AD" w:rsidRPr="005326BB" w:rsidRDefault="00DA18AD" w:rsidP="00230475">
            <w:pPr>
              <w:numPr>
                <w:ilvl w:val="0"/>
                <w:numId w:val="6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 xml:space="preserve">Purchase of PE equipment to support the PE in general, OAA scheme of work, 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Granby Academy activities and lunchtime play.</w:t>
            </w:r>
          </w:p>
        </w:tc>
        <w:tc>
          <w:tcPr>
            <w:tcW w:w="5804" w:type="dxa"/>
            <w:shd w:val="clear" w:color="auto" w:fill="92D050"/>
          </w:tcPr>
          <w:p w:rsidR="00DA18AD" w:rsidRPr="005326BB" w:rsidRDefault="00DA18AD" w:rsidP="00230475">
            <w:pPr>
              <w:rPr>
                <w:rFonts w:ascii="Arial" w:hAnsi="Arial" w:cs="Arial"/>
              </w:rPr>
            </w:pPr>
            <w:r w:rsidRPr="005326BB">
              <w:rPr>
                <w:rFonts w:ascii="Arial" w:hAnsi="Arial" w:cs="Arial"/>
              </w:rPr>
              <w:lastRenderedPageBreak/>
              <w:t>Children can access quality equipment for a wide range of sports.</w:t>
            </w:r>
          </w:p>
        </w:tc>
        <w:tc>
          <w:tcPr>
            <w:tcW w:w="5244" w:type="dxa"/>
            <w:shd w:val="clear" w:color="auto" w:fill="92D050"/>
          </w:tcPr>
          <w:p w:rsidR="00DA18AD" w:rsidRDefault="00DA18AD">
            <w:pPr>
              <w:rPr>
                <w:rFonts w:ascii="Arial" w:hAnsi="Arial" w:cs="Arial"/>
              </w:rPr>
            </w:pPr>
            <w:r w:rsidRPr="00241A1C">
              <w:rPr>
                <w:rFonts w:ascii="Arial" w:hAnsi="Arial" w:cs="Arial"/>
              </w:rPr>
              <w:t>We have two well-stocked PE cupboards with a variety o</w:t>
            </w:r>
            <w:r>
              <w:rPr>
                <w:rFonts w:ascii="Arial" w:hAnsi="Arial" w:cs="Arial"/>
              </w:rPr>
              <w:t>f indoor and outdoor equipment.</w:t>
            </w:r>
            <w:r w:rsidR="003B2E32">
              <w:rPr>
                <w:rFonts w:ascii="Arial" w:hAnsi="Arial" w:cs="Arial"/>
              </w:rPr>
              <w:t xml:space="preserve"> Lockable cupboards are expected to be installed by Autumn which will help keep equipment safely secured and organised.</w:t>
            </w:r>
          </w:p>
          <w:p w:rsidR="00DA18AD" w:rsidRDefault="00DA18AD">
            <w:pPr>
              <w:rPr>
                <w:rFonts w:ascii="Arial" w:hAnsi="Arial" w:cs="Arial"/>
              </w:rPr>
            </w:pPr>
          </w:p>
          <w:p w:rsidR="00DA18AD" w:rsidRPr="00241A1C" w:rsidRDefault="008D12BD" w:rsidP="00A0655C">
            <w:pPr>
              <w:rPr>
                <w:rFonts w:ascii="Arial" w:hAnsi="Arial" w:cs="Arial"/>
              </w:rPr>
            </w:pPr>
            <w:r w:rsidRPr="008D12BD">
              <w:rPr>
                <w:rFonts w:ascii="Arial" w:hAnsi="Arial" w:cs="Arial"/>
              </w:rPr>
              <w:t>New netballs</w:t>
            </w:r>
            <w:r w:rsidR="00E2061B" w:rsidRPr="008D12BD">
              <w:rPr>
                <w:rFonts w:ascii="Arial" w:hAnsi="Arial" w:cs="Arial"/>
              </w:rPr>
              <w:t>,</w:t>
            </w:r>
            <w:r w:rsidRPr="008D12BD">
              <w:rPr>
                <w:rFonts w:ascii="Arial" w:hAnsi="Arial" w:cs="Arial"/>
              </w:rPr>
              <w:t xml:space="preserve"> basketballs</w:t>
            </w:r>
            <w:r w:rsidR="00E2061B" w:rsidRPr="008D12BD">
              <w:rPr>
                <w:rFonts w:ascii="Arial" w:hAnsi="Arial" w:cs="Arial"/>
              </w:rPr>
              <w:t xml:space="preserve"> </w:t>
            </w:r>
            <w:r w:rsidRPr="008D12BD">
              <w:rPr>
                <w:rFonts w:ascii="Arial" w:hAnsi="Arial" w:cs="Arial"/>
              </w:rPr>
              <w:t xml:space="preserve">and </w:t>
            </w:r>
            <w:r w:rsidR="00E2061B" w:rsidRPr="008D12BD">
              <w:rPr>
                <w:rFonts w:ascii="Arial" w:hAnsi="Arial" w:cs="Arial"/>
              </w:rPr>
              <w:t xml:space="preserve">safer plastic hockey </w:t>
            </w:r>
            <w:r w:rsidRPr="008D12BD">
              <w:rPr>
                <w:rFonts w:ascii="Arial" w:hAnsi="Arial" w:cs="Arial"/>
              </w:rPr>
              <w:t>equipment.</w:t>
            </w:r>
          </w:p>
        </w:tc>
      </w:tr>
      <w:tr w:rsidR="00DA18AD" w:rsidRPr="005326BB" w:rsidTr="0070652F">
        <w:tc>
          <w:tcPr>
            <w:tcW w:w="1242" w:type="dxa"/>
            <w:shd w:val="clear" w:color="auto" w:fill="92D050"/>
          </w:tcPr>
          <w:p w:rsidR="00DA18AD" w:rsidRPr="0098730C" w:rsidRDefault="00FE7C11" w:rsidP="00FE7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£770</w:t>
            </w:r>
          </w:p>
        </w:tc>
        <w:tc>
          <w:tcPr>
            <w:tcW w:w="1993" w:type="dxa"/>
            <w:shd w:val="clear" w:color="auto" w:fill="92D050"/>
          </w:tcPr>
          <w:p w:rsidR="00DA18AD" w:rsidRPr="005326BB" w:rsidRDefault="00DA18AD" w:rsidP="00230475">
            <w:pPr>
              <w:numPr>
                <w:ilvl w:val="0"/>
                <w:numId w:val="7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To provide supply cover to release our PE</w:t>
            </w: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co-ordinator for sports events.</w:t>
            </w:r>
          </w:p>
        </w:tc>
        <w:tc>
          <w:tcPr>
            <w:tcW w:w="5804" w:type="dxa"/>
            <w:shd w:val="clear" w:color="auto" w:fill="92D050"/>
          </w:tcPr>
          <w:p w:rsidR="00DA18AD" w:rsidRPr="008D12BD" w:rsidRDefault="00DA18AD" w:rsidP="008D12B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26BB">
              <w:rPr>
                <w:rFonts w:ascii="Arial" w:hAnsi="Arial" w:cs="Arial"/>
              </w:rPr>
              <w:t xml:space="preserve">Enables participation </w:t>
            </w: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in</w:t>
            </w:r>
            <w:r w:rsidR="008D12BD">
              <w:rPr>
                <w:rFonts w:ascii="Arial" w:eastAsia="Times New Roman" w:hAnsi="Arial" w:cs="Arial"/>
                <w:color w:val="000000"/>
                <w:lang w:eastAsia="en-GB"/>
              </w:rPr>
              <w:t xml:space="preserve"> hockey and badminton festivals, cross </w:t>
            </w:r>
            <w:r w:rsidR="008D12BD" w:rsidRPr="008D12BD">
              <w:rPr>
                <w:rFonts w:ascii="Arial" w:eastAsia="Times New Roman" w:hAnsi="Arial" w:cs="Arial"/>
                <w:lang w:eastAsia="en-GB"/>
              </w:rPr>
              <w:t>country competition, district sports</w:t>
            </w:r>
            <w:r w:rsidRPr="008D12BD">
              <w:rPr>
                <w:rFonts w:ascii="Arial" w:eastAsia="Times New Roman" w:hAnsi="Arial" w:cs="Arial"/>
                <w:lang w:eastAsia="en-GB"/>
              </w:rPr>
              <w:t>, Gifted and Talented days and Erewash Sports Partnership briefings throughout the academic year.</w:t>
            </w:r>
          </w:p>
        </w:tc>
        <w:tc>
          <w:tcPr>
            <w:tcW w:w="5244" w:type="dxa"/>
            <w:shd w:val="clear" w:color="auto" w:fill="92D050"/>
          </w:tcPr>
          <w:p w:rsidR="00DA18AD" w:rsidRPr="00061254" w:rsidRDefault="00DA18AD" w:rsidP="0070652F">
            <w:pPr>
              <w:rPr>
                <w:rFonts w:ascii="Arial" w:hAnsi="Arial" w:cs="Arial"/>
              </w:rPr>
            </w:pPr>
            <w:r w:rsidRPr="00061254">
              <w:rPr>
                <w:rFonts w:ascii="Arial" w:hAnsi="Arial" w:cs="Arial"/>
              </w:rPr>
              <w:t xml:space="preserve">The number of pupils participating in competitions has </w:t>
            </w:r>
            <w:r w:rsidR="008D12BD" w:rsidRPr="00061254">
              <w:rPr>
                <w:rFonts w:ascii="Arial" w:hAnsi="Arial" w:cs="Arial"/>
              </w:rPr>
              <w:t>continued to increase.</w:t>
            </w:r>
          </w:p>
          <w:p w:rsidR="00DA18AD" w:rsidRPr="00061254" w:rsidRDefault="00DA18AD" w:rsidP="0070652F">
            <w:pPr>
              <w:rPr>
                <w:rFonts w:ascii="Arial" w:hAnsi="Arial" w:cs="Arial"/>
              </w:rPr>
            </w:pPr>
            <w:r w:rsidRPr="00061254">
              <w:rPr>
                <w:rFonts w:ascii="Arial" w:hAnsi="Arial" w:cs="Arial"/>
              </w:rPr>
              <w:t>This has proven to be a great motivator for pupils to put themselves forward for more events, which we would aim to see again next year.</w:t>
            </w:r>
          </w:p>
          <w:p w:rsidR="00DA18AD" w:rsidRPr="005326BB" w:rsidRDefault="00DA18AD">
            <w:pPr>
              <w:rPr>
                <w:rFonts w:ascii="Arial" w:hAnsi="Arial" w:cs="Arial"/>
                <w:u w:val="single"/>
              </w:rPr>
            </w:pPr>
          </w:p>
        </w:tc>
      </w:tr>
      <w:tr w:rsidR="00DA18AD" w:rsidRPr="005326BB" w:rsidTr="00A0655C">
        <w:tc>
          <w:tcPr>
            <w:tcW w:w="1242" w:type="dxa"/>
            <w:shd w:val="clear" w:color="auto" w:fill="C00000"/>
          </w:tcPr>
          <w:p w:rsidR="00DA18AD" w:rsidRPr="00A0655C" w:rsidRDefault="0098730C">
            <w:pPr>
              <w:rPr>
                <w:rFonts w:ascii="Arial" w:hAnsi="Arial" w:cs="Arial"/>
                <w:color w:val="000000" w:themeColor="text1"/>
              </w:rPr>
            </w:pPr>
            <w:r w:rsidRPr="00A0655C">
              <w:rPr>
                <w:rFonts w:ascii="Arial" w:hAnsi="Arial" w:cs="Arial"/>
                <w:color w:val="000000" w:themeColor="text1"/>
              </w:rPr>
              <w:t>£1781</w:t>
            </w:r>
          </w:p>
        </w:tc>
        <w:tc>
          <w:tcPr>
            <w:tcW w:w="1993" w:type="dxa"/>
            <w:shd w:val="clear" w:color="auto" w:fill="C00000"/>
          </w:tcPr>
          <w:p w:rsidR="00E2061B" w:rsidRPr="00A0655C" w:rsidRDefault="00E2061B" w:rsidP="00E2061B">
            <w:pPr>
              <w:numPr>
                <w:ilvl w:val="0"/>
                <w:numId w:val="10"/>
              </w:numPr>
              <w:ind w:left="0"/>
              <w:textAlignment w:val="top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A0655C">
              <w:rPr>
                <w:rFonts w:ascii="Arial" w:eastAsia="Times New Roman" w:hAnsi="Arial" w:cs="Arial"/>
                <w:color w:val="000000" w:themeColor="text1"/>
                <w:lang w:eastAsia="en-GB"/>
              </w:rPr>
              <w:t>To purchase scooter racks and cycle racks to encourage children to become active on the way to and from school.</w:t>
            </w:r>
          </w:p>
          <w:p w:rsidR="00DA18AD" w:rsidRPr="00A0655C" w:rsidRDefault="00DA18AD" w:rsidP="00230475">
            <w:pPr>
              <w:textAlignment w:val="top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5804" w:type="dxa"/>
            <w:shd w:val="clear" w:color="auto" w:fill="C00000"/>
          </w:tcPr>
          <w:p w:rsidR="00DA18AD" w:rsidRPr="00A0655C" w:rsidRDefault="00DC66EB">
            <w:pPr>
              <w:rPr>
                <w:rFonts w:ascii="Arial" w:hAnsi="Arial" w:cs="Arial"/>
                <w:color w:val="000000" w:themeColor="text1"/>
              </w:rPr>
            </w:pPr>
            <w:r w:rsidRPr="00A0655C">
              <w:rPr>
                <w:rFonts w:ascii="Arial" w:hAnsi="Arial" w:cs="Arial"/>
                <w:color w:val="000000" w:themeColor="text1"/>
              </w:rPr>
              <w:t>Encourages active lifestyles and aims to reduce traffic/parking issues around the perimeter of the school.</w:t>
            </w:r>
          </w:p>
        </w:tc>
        <w:tc>
          <w:tcPr>
            <w:tcW w:w="5244" w:type="dxa"/>
            <w:shd w:val="clear" w:color="auto" w:fill="C00000"/>
          </w:tcPr>
          <w:p w:rsidR="00DA18AD" w:rsidRPr="00A0655C" w:rsidRDefault="00DA18AD">
            <w:pPr>
              <w:rPr>
                <w:rFonts w:ascii="Arial" w:hAnsi="Arial" w:cs="Arial"/>
                <w:color w:val="000000" w:themeColor="text1"/>
                <w:u w:val="single"/>
              </w:rPr>
            </w:pPr>
            <w:bookmarkStart w:id="0" w:name="_GoBack"/>
            <w:bookmarkEnd w:id="0"/>
          </w:p>
        </w:tc>
      </w:tr>
      <w:tr w:rsidR="00971C22" w:rsidRPr="005326BB" w:rsidTr="00186C01">
        <w:tc>
          <w:tcPr>
            <w:tcW w:w="14283" w:type="dxa"/>
            <w:gridSpan w:val="4"/>
            <w:shd w:val="clear" w:color="auto" w:fill="auto"/>
          </w:tcPr>
          <w:p w:rsidR="00971C22" w:rsidRPr="00E2061B" w:rsidRDefault="00971C2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TOTAL: £10, 963.74</w:t>
            </w:r>
          </w:p>
        </w:tc>
      </w:tr>
    </w:tbl>
    <w:p w:rsidR="008A3366" w:rsidRPr="005326BB" w:rsidRDefault="008A3366">
      <w:pPr>
        <w:rPr>
          <w:rFonts w:ascii="Arial" w:hAnsi="Arial" w:cs="Arial"/>
          <w:u w:val="single"/>
        </w:rPr>
      </w:pPr>
    </w:p>
    <w:p w:rsidR="00230475" w:rsidRPr="005326BB" w:rsidRDefault="00230475" w:rsidP="00230475">
      <w:pPr>
        <w:pStyle w:val="Default"/>
        <w:rPr>
          <w:rFonts w:ascii="Arial" w:hAnsi="Arial" w:cs="Arial"/>
          <w:sz w:val="22"/>
          <w:szCs w:val="22"/>
        </w:rPr>
      </w:pPr>
    </w:p>
    <w:p w:rsidR="00230475" w:rsidRPr="005326BB" w:rsidRDefault="00230475" w:rsidP="00230475">
      <w:pPr>
        <w:rPr>
          <w:rFonts w:ascii="Arial" w:hAnsi="Arial" w:cs="Arial"/>
        </w:rPr>
      </w:pPr>
      <w:r w:rsidRPr="005326BB">
        <w:rPr>
          <w:rFonts w:ascii="Arial" w:hAnsi="Arial" w:cs="Arial"/>
        </w:rPr>
        <w:t xml:space="preserve"> (RAG Rating – </w:t>
      </w:r>
      <w:r w:rsidRPr="0070652F">
        <w:rPr>
          <w:rFonts w:ascii="Arial" w:hAnsi="Arial" w:cs="Arial"/>
          <w:shd w:val="clear" w:color="auto" w:fill="FF0000"/>
        </w:rPr>
        <w:t>Red( Impact still emerging)</w:t>
      </w:r>
      <w:r w:rsidRPr="005326BB">
        <w:rPr>
          <w:rFonts w:ascii="Arial" w:hAnsi="Arial" w:cs="Arial"/>
        </w:rPr>
        <w:t xml:space="preserve"> </w:t>
      </w:r>
      <w:r w:rsidRPr="0070652F">
        <w:rPr>
          <w:rFonts w:ascii="Arial" w:hAnsi="Arial" w:cs="Arial"/>
          <w:shd w:val="clear" w:color="auto" w:fill="FFFF00"/>
        </w:rPr>
        <w:t>yellow (expected impact)</w:t>
      </w:r>
      <w:r w:rsidRPr="005326BB">
        <w:rPr>
          <w:rFonts w:ascii="Arial" w:hAnsi="Arial" w:cs="Arial"/>
        </w:rPr>
        <w:t xml:space="preserve"> </w:t>
      </w:r>
      <w:r w:rsidRPr="00241A1C">
        <w:rPr>
          <w:rFonts w:ascii="Arial" w:hAnsi="Arial" w:cs="Arial"/>
          <w:shd w:val="clear" w:color="auto" w:fill="92D050"/>
        </w:rPr>
        <w:t>Green (above expected impact)</w:t>
      </w:r>
    </w:p>
    <w:p w:rsidR="00230475" w:rsidRPr="005326BB" w:rsidRDefault="00230475" w:rsidP="00230475">
      <w:pPr>
        <w:rPr>
          <w:rFonts w:ascii="Arial" w:hAnsi="Arial" w:cs="Arial"/>
          <w:u w:val="single"/>
        </w:rPr>
      </w:pPr>
    </w:p>
    <w:sectPr w:rsidR="00230475" w:rsidRPr="005326BB" w:rsidSect="005326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12" w:rsidRDefault="00C44912" w:rsidP="008A3366">
      <w:pPr>
        <w:spacing w:after="0" w:line="240" w:lineRule="auto"/>
      </w:pPr>
      <w:r>
        <w:separator/>
      </w:r>
    </w:p>
  </w:endnote>
  <w:endnote w:type="continuationSeparator" w:id="0">
    <w:p w:rsidR="00C44912" w:rsidRDefault="00C44912" w:rsidP="008A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12" w:rsidRDefault="00C44912" w:rsidP="008A3366">
      <w:pPr>
        <w:spacing w:after="0" w:line="240" w:lineRule="auto"/>
      </w:pPr>
      <w:r>
        <w:separator/>
      </w:r>
    </w:p>
  </w:footnote>
  <w:footnote w:type="continuationSeparator" w:id="0">
    <w:p w:rsidR="00C44912" w:rsidRDefault="00C44912" w:rsidP="008A3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246F"/>
    <w:multiLevelType w:val="multilevel"/>
    <w:tmpl w:val="CD2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36464C"/>
    <w:multiLevelType w:val="multilevel"/>
    <w:tmpl w:val="109C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5009D"/>
    <w:multiLevelType w:val="multilevel"/>
    <w:tmpl w:val="6C86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DF0D30"/>
    <w:multiLevelType w:val="multilevel"/>
    <w:tmpl w:val="297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6B4627"/>
    <w:multiLevelType w:val="multilevel"/>
    <w:tmpl w:val="0BEC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EA1157"/>
    <w:multiLevelType w:val="multilevel"/>
    <w:tmpl w:val="D900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F02E6E"/>
    <w:multiLevelType w:val="multilevel"/>
    <w:tmpl w:val="D452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88729C"/>
    <w:multiLevelType w:val="multilevel"/>
    <w:tmpl w:val="4DFA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A33426"/>
    <w:multiLevelType w:val="multilevel"/>
    <w:tmpl w:val="898A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9574F3"/>
    <w:multiLevelType w:val="multilevel"/>
    <w:tmpl w:val="C950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66"/>
    <w:rsid w:val="000021B8"/>
    <w:rsid w:val="00061254"/>
    <w:rsid w:val="000E02FF"/>
    <w:rsid w:val="001B259F"/>
    <w:rsid w:val="00230475"/>
    <w:rsid w:val="00241A1C"/>
    <w:rsid w:val="002F62CF"/>
    <w:rsid w:val="0035269F"/>
    <w:rsid w:val="003B2E32"/>
    <w:rsid w:val="005326BB"/>
    <w:rsid w:val="005374CD"/>
    <w:rsid w:val="00563208"/>
    <w:rsid w:val="0070652F"/>
    <w:rsid w:val="008A3366"/>
    <w:rsid w:val="008D12BD"/>
    <w:rsid w:val="00901E6C"/>
    <w:rsid w:val="00956EB2"/>
    <w:rsid w:val="00971C22"/>
    <w:rsid w:val="0098730C"/>
    <w:rsid w:val="00A0655C"/>
    <w:rsid w:val="00C44912"/>
    <w:rsid w:val="00C7261E"/>
    <w:rsid w:val="00D164D4"/>
    <w:rsid w:val="00D83497"/>
    <w:rsid w:val="00DA18AD"/>
    <w:rsid w:val="00DC66EB"/>
    <w:rsid w:val="00DE1F10"/>
    <w:rsid w:val="00E2061B"/>
    <w:rsid w:val="00E9068E"/>
    <w:rsid w:val="00F26D61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7BDD"/>
  <w15:docId w15:val="{F3ACECFA-9A63-4C01-BA1D-D852CC00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366"/>
  </w:style>
  <w:style w:type="paragraph" w:styleId="Footer">
    <w:name w:val="footer"/>
    <w:basedOn w:val="Normal"/>
    <w:link w:val="FooterChar"/>
    <w:uiPriority w:val="99"/>
    <w:unhideWhenUsed/>
    <w:rsid w:val="008A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366"/>
  </w:style>
  <w:style w:type="table" w:styleId="TableGrid">
    <w:name w:val="Table Grid"/>
    <w:basedOn w:val="TableNormal"/>
    <w:uiPriority w:val="59"/>
    <w:rsid w:val="008A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Robinson</dc:creator>
  <cp:lastModifiedBy>P LT</cp:lastModifiedBy>
  <cp:revision>3</cp:revision>
  <dcterms:created xsi:type="dcterms:W3CDTF">2018-01-09T11:22:00Z</dcterms:created>
  <dcterms:modified xsi:type="dcterms:W3CDTF">2018-01-09T11:24:00Z</dcterms:modified>
</cp:coreProperties>
</file>